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17"/>
        <w:gridCol w:w="5353"/>
      </w:tblGrid>
      <w:tr w:rsidR="00011BC3" w14:paraId="7FFFFD72" w14:textId="77777777">
        <w:trPr>
          <w:trHeight w:val="1042"/>
        </w:trPr>
        <w:tc>
          <w:tcPr>
            <w:tcW w:w="3717" w:type="dxa"/>
          </w:tcPr>
          <w:p w14:paraId="0504C6CE" w14:textId="6896B8FE" w:rsidR="00011BC3" w:rsidRDefault="002D7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43D24B" wp14:editId="4BED5B86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384810</wp:posOffset>
                      </wp:positionV>
                      <wp:extent cx="670560" cy="0"/>
                      <wp:effectExtent l="38100" t="38100" r="72390" b="95250"/>
                      <wp:wrapNone/>
                      <wp:docPr id="1046373991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0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56159F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75pt,30.3pt" to="104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000000">
              <w:rPr>
                <w:rFonts w:ascii="Times New Roman" w:hAnsi="Times New Roman" w:cs="Times New Roman"/>
                <w:bCs/>
                <w:sz w:val="24"/>
                <w:szCs w:val="24"/>
              </w:rPr>
              <w:t>UBND XÃ THỌ SƠN</w: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TRƯỜNG TIỂU HỌC PHÚ SƠN</w:t>
            </w:r>
          </w:p>
        </w:tc>
        <w:tc>
          <w:tcPr>
            <w:tcW w:w="5353" w:type="dxa"/>
          </w:tcPr>
          <w:p w14:paraId="234B7AFE" w14:textId="51778FA4" w:rsidR="00011BC3" w:rsidRDefault="002D7D81">
            <w:pPr>
              <w:spacing w:after="0" w:line="240" w:lineRule="auto"/>
              <w:ind w:left="1687" w:hangingChars="700" w:hanging="16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0000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14:paraId="21BA37EB" w14:textId="706FD579" w:rsidR="00011BC3" w:rsidRPr="002D7D81" w:rsidRDefault="002D7D81">
            <w:pPr>
              <w:spacing w:after="0" w:line="240" w:lineRule="auto"/>
              <w:ind w:firstLineChars="400" w:firstLine="104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D5D766D" wp14:editId="6AD6E762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240030</wp:posOffset>
                      </wp:positionV>
                      <wp:extent cx="1844040" cy="0"/>
                      <wp:effectExtent l="38100" t="38100" r="60960" b="95250"/>
                      <wp:wrapNone/>
                      <wp:docPr id="766326516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44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78B75A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8.9pt" to="201.9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" strokecolor="#4f81bd [3204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proofErr w:type="spellStart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>Độc</w:t>
            </w:r>
            <w:proofErr w:type="spellEnd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>lập</w:t>
            </w:r>
            <w:proofErr w:type="spellEnd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>Tự</w:t>
            </w:r>
            <w:proofErr w:type="spellEnd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do - </w:t>
            </w:r>
            <w:proofErr w:type="spellStart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>Hạnh</w:t>
            </w:r>
            <w:proofErr w:type="spellEnd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="00000000" w:rsidRPr="002D7D81">
              <w:rPr>
                <w:rFonts w:ascii="Times New Roman" w:hAnsi="Times New Roman" w:cs="Times New Roman"/>
                <w:b/>
                <w:sz w:val="26"/>
                <w:szCs w:val="26"/>
              </w:rPr>
              <w:t>phúc</w:t>
            </w:r>
            <w:proofErr w:type="spellEnd"/>
          </w:p>
        </w:tc>
      </w:tr>
    </w:tbl>
    <w:p w14:paraId="1AAAFEC5" w14:textId="249A9F84" w:rsidR="00011BC3" w:rsidRDefault="002D7D81">
      <w:pPr>
        <w:spacing w:after="0" w:line="240" w:lineRule="auto"/>
        <w:ind w:leftChars="254" w:left="964" w:hangingChars="150" w:hanging="405"/>
        <w:rPr>
          <w:rFonts w:ascii="Times New Roman" w:hAnsi="Times New Roman" w:cs="Times New Roman"/>
          <w:i/>
          <w:iCs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="00000000">
        <w:rPr>
          <w:rFonts w:ascii="Times New Roman" w:hAnsi="Times New Roman" w:cs="Times New Roman"/>
          <w:sz w:val="27"/>
          <w:szCs w:val="27"/>
        </w:rPr>
        <w:t>Số:</w:t>
      </w:r>
      <w:r>
        <w:rPr>
          <w:rFonts w:ascii="Times New Roman" w:hAnsi="Times New Roman" w:cs="Times New Roman"/>
          <w:sz w:val="27"/>
          <w:szCs w:val="27"/>
        </w:rPr>
        <w:t>53</w:t>
      </w:r>
      <w:r w:rsidR="00000000">
        <w:rPr>
          <w:rFonts w:ascii="Times New Roman" w:hAnsi="Times New Roman" w:cs="Times New Roman"/>
          <w:sz w:val="27"/>
          <w:szCs w:val="27"/>
        </w:rPr>
        <w:t xml:space="preserve">/KH-THPS                                </w:t>
      </w:r>
      <w:r w:rsidR="0000000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="00000000">
        <w:rPr>
          <w:rFonts w:ascii="Times New Roman" w:hAnsi="Times New Roman" w:cs="Times New Roman"/>
          <w:i/>
          <w:iCs/>
          <w:sz w:val="27"/>
          <w:szCs w:val="27"/>
        </w:rPr>
        <w:t>Thọ</w:t>
      </w:r>
      <w:proofErr w:type="spellEnd"/>
      <w:r w:rsidR="00000000">
        <w:rPr>
          <w:rFonts w:ascii="Times New Roman" w:hAnsi="Times New Roman" w:cs="Times New Roman"/>
          <w:i/>
          <w:iCs/>
          <w:sz w:val="27"/>
          <w:szCs w:val="27"/>
        </w:rPr>
        <w:t xml:space="preserve"> Sơn, </w:t>
      </w:r>
      <w:proofErr w:type="spellStart"/>
      <w:r w:rsidR="00000000">
        <w:rPr>
          <w:rFonts w:ascii="Times New Roman" w:hAnsi="Times New Roman" w:cs="Times New Roman"/>
          <w:i/>
          <w:iCs/>
          <w:sz w:val="27"/>
          <w:szCs w:val="27"/>
        </w:rPr>
        <w:t>ngày</w:t>
      </w:r>
      <w:proofErr w:type="spellEnd"/>
      <w:r w:rsidR="0000000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01</w:t>
      </w:r>
      <w:r w:rsidR="0000000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="00000000">
        <w:rPr>
          <w:rFonts w:ascii="Times New Roman" w:hAnsi="Times New Roman" w:cs="Times New Roman"/>
          <w:i/>
          <w:iCs/>
          <w:sz w:val="27"/>
          <w:szCs w:val="27"/>
        </w:rPr>
        <w:t>tháng</w:t>
      </w:r>
      <w:proofErr w:type="spellEnd"/>
      <w:r w:rsidR="0000000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r>
        <w:rPr>
          <w:rFonts w:ascii="Times New Roman" w:hAnsi="Times New Roman" w:cs="Times New Roman"/>
          <w:i/>
          <w:iCs/>
          <w:sz w:val="27"/>
          <w:szCs w:val="27"/>
        </w:rPr>
        <w:t>10</w:t>
      </w:r>
      <w:r w:rsidR="00000000">
        <w:rPr>
          <w:rFonts w:ascii="Times New Roman" w:hAnsi="Times New Roman" w:cs="Times New Roman"/>
          <w:i/>
          <w:iCs/>
          <w:sz w:val="27"/>
          <w:szCs w:val="27"/>
        </w:rPr>
        <w:t xml:space="preserve"> </w:t>
      </w:r>
      <w:proofErr w:type="spellStart"/>
      <w:r w:rsidR="00000000">
        <w:rPr>
          <w:rFonts w:ascii="Times New Roman" w:hAnsi="Times New Roman" w:cs="Times New Roman"/>
          <w:i/>
          <w:iCs/>
          <w:sz w:val="27"/>
          <w:szCs w:val="27"/>
        </w:rPr>
        <w:t>năm</w:t>
      </w:r>
      <w:proofErr w:type="spellEnd"/>
      <w:r w:rsidR="00000000">
        <w:rPr>
          <w:rFonts w:ascii="Times New Roman" w:hAnsi="Times New Roman" w:cs="Times New Roman"/>
          <w:i/>
          <w:iCs/>
          <w:sz w:val="27"/>
          <w:szCs w:val="27"/>
        </w:rPr>
        <w:t xml:space="preserve"> 2025</w:t>
      </w:r>
    </w:p>
    <w:p w14:paraId="2CFC84E3" w14:textId="77777777" w:rsidR="00011BC3" w:rsidRDefault="00011BC3">
      <w:pPr>
        <w:spacing w:after="0" w:line="240" w:lineRule="auto"/>
        <w:ind w:leftChars="254" w:left="964" w:hangingChars="150" w:hanging="405"/>
        <w:rPr>
          <w:rFonts w:ascii="Times New Roman" w:hAnsi="Times New Roman" w:cs="Times New Roman"/>
          <w:i/>
          <w:iCs/>
          <w:sz w:val="27"/>
          <w:szCs w:val="27"/>
        </w:rPr>
      </w:pPr>
    </w:p>
    <w:p w14:paraId="2B88AEFC" w14:textId="77777777" w:rsidR="00011BC3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KẾ HOẠCH</w:t>
      </w:r>
    </w:p>
    <w:p w14:paraId="35ADBEB5" w14:textId="77777777" w:rsidR="00011BC3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chức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dạy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2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>/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ngày</w:t>
      </w:r>
      <w:proofErr w:type="spellEnd"/>
    </w:p>
    <w:p w14:paraId="6579F254" w14:textId="77777777" w:rsidR="00011BC3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proofErr w:type="spellStart"/>
      <w:r>
        <w:rPr>
          <w:rFonts w:ascii="Times New Roman" w:hAnsi="Times New Roman" w:cs="Times New Roman"/>
          <w:b/>
          <w:sz w:val="27"/>
          <w:szCs w:val="27"/>
        </w:rPr>
        <w:t>Năm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b/>
          <w:sz w:val="27"/>
          <w:szCs w:val="27"/>
        </w:rPr>
        <w:t xml:space="preserve"> 2025 – 2026</w:t>
      </w:r>
    </w:p>
    <w:p w14:paraId="125272C9" w14:textId="77777777" w:rsidR="00011BC3" w:rsidRDefault="00011BC3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14EF4EE" w14:textId="0342D790" w:rsidR="002D7D81" w:rsidRPr="002D7D81" w:rsidRDefault="002D7D81" w:rsidP="002D7D81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I.</w:t>
      </w:r>
      <w:r w:rsidR="00000000">
        <w:rPr>
          <w:rFonts w:ascii="Times New Roman" w:hAnsi="Times New Roman" w:cs="Times New Roman"/>
          <w:b/>
          <w:bCs/>
          <w:sz w:val="27"/>
          <w:szCs w:val="27"/>
        </w:rPr>
        <w:t>CĂN CỨ XÂY DỰNG KẾ HOẠCH</w:t>
      </w:r>
    </w:p>
    <w:p w14:paraId="434B3DA1" w14:textId="77777777" w:rsidR="002D7D81" w:rsidRDefault="00000000" w:rsidP="002D7D81">
      <w:pPr>
        <w:spacing w:after="0" w:line="240" w:lineRule="auto"/>
        <w:ind w:left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Công </w:t>
      </w:r>
      <w:proofErr w:type="spellStart"/>
      <w:r>
        <w:rPr>
          <w:rFonts w:ascii="Times New Roman" w:hAnsi="Times New Roman" w:cs="Times New Roman"/>
          <w:sz w:val="27"/>
          <w:szCs w:val="27"/>
        </w:rPr>
        <w:t>văn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số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1906/SGDĐT-GDPT-GDTX </w:t>
      </w:r>
      <w:proofErr w:type="spellStart"/>
      <w:r>
        <w:rPr>
          <w:rFonts w:ascii="Times New Roman" w:hAnsi="Times New Roman" w:cs="Times New Roman"/>
          <w:sz w:val="27"/>
          <w:szCs w:val="27"/>
        </w:rPr>
        <w:t>ngày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25/9/2025 </w:t>
      </w:r>
      <w:proofErr w:type="spellStart"/>
      <w:r>
        <w:rPr>
          <w:rFonts w:ascii="Times New Roman" w:hAnsi="Times New Roman" w:cs="Times New Roman"/>
          <w:sz w:val="27"/>
          <w:szCs w:val="27"/>
        </w:rPr>
        <w:t>của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Sở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GD&amp;ĐT</w:t>
      </w:r>
    </w:p>
    <w:p w14:paraId="0C003D99" w14:textId="5C353A55" w:rsidR="002D7D81" w:rsidRPr="002D7D81" w:rsidRDefault="00000000" w:rsidP="002D7D81">
      <w:pPr>
        <w:spacing w:after="0" w:line="240" w:lineRule="auto"/>
        <w:rPr>
          <w:rFonts w:ascii="Times New Roman" w:hAnsi="Times New Roman" w:cs="Times New Roman"/>
          <w:spacing w:val="-8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Đồng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Nai </w:t>
      </w:r>
      <w:proofErr w:type="spellStart"/>
      <w:r>
        <w:rPr>
          <w:rFonts w:ascii="Times New Roman" w:hAnsi="Times New Roman" w:cs="Times New Roman"/>
          <w:sz w:val="27"/>
          <w:szCs w:val="27"/>
        </w:rPr>
        <w:t>về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hướng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dẫn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dạy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 </w:t>
      </w:r>
      <w:proofErr w:type="spellStart"/>
      <w:r>
        <w:rPr>
          <w:rFonts w:ascii="Times New Roman" w:hAnsi="Times New Roman" w:cs="Times New Roman"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sz w:val="27"/>
          <w:szCs w:val="27"/>
        </w:rPr>
        <w:t>/</w:t>
      </w:r>
      <w:proofErr w:type="spellStart"/>
      <w:r>
        <w:rPr>
          <w:rFonts w:ascii="Times New Roman" w:hAnsi="Times New Roman" w:cs="Times New Roman"/>
          <w:sz w:val="27"/>
          <w:szCs w:val="27"/>
        </w:rPr>
        <w:t>ngày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đối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với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dục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phổ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thông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năm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2025–2026;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</w:r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- Các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văn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bản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chỉ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đạo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của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Chính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phủ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, UBND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tỉnh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,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Bộ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GD&amp;ĐT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và</w:t>
      </w:r>
      <w:proofErr w:type="spellEnd"/>
      <w:r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4"/>
          <w:sz w:val="27"/>
          <w:szCs w:val="27"/>
        </w:rPr>
        <w:t>Sở</w:t>
      </w:r>
      <w:proofErr w:type="spellEnd"/>
      <w:r w:rsidR="002D7D81" w:rsidRPr="002D7D81">
        <w:rPr>
          <w:rFonts w:ascii="Times New Roman" w:hAnsi="Times New Roman" w:cs="Times New Roman"/>
          <w:spacing w:val="-4"/>
          <w:sz w:val="27"/>
          <w:szCs w:val="27"/>
        </w:rPr>
        <w:t xml:space="preserve"> </w:t>
      </w:r>
      <w:r w:rsidRPr="002D7D81">
        <w:rPr>
          <w:rFonts w:ascii="Times New Roman" w:hAnsi="Times New Roman" w:cs="Times New Roman"/>
          <w:spacing w:val="-4"/>
          <w:sz w:val="27"/>
          <w:szCs w:val="27"/>
        </w:rPr>
        <w:t>GD&amp;ĐT;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</w:r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-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Tình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hình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thực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tế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đội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ngũ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,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cơ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sở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vật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chất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,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học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sinh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của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Trường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Tiểu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học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</w:t>
      </w:r>
      <w:proofErr w:type="spellStart"/>
      <w:r w:rsidRPr="002D7D81">
        <w:rPr>
          <w:rFonts w:ascii="Times New Roman" w:hAnsi="Times New Roman" w:cs="Times New Roman"/>
          <w:spacing w:val="-8"/>
          <w:sz w:val="27"/>
          <w:szCs w:val="27"/>
        </w:rPr>
        <w:t>Phú</w:t>
      </w:r>
      <w:proofErr w:type="spellEnd"/>
      <w:r w:rsidRPr="002D7D81">
        <w:rPr>
          <w:rFonts w:ascii="Times New Roman" w:hAnsi="Times New Roman" w:cs="Times New Roman"/>
          <w:spacing w:val="-8"/>
          <w:sz w:val="27"/>
          <w:szCs w:val="27"/>
        </w:rPr>
        <w:t xml:space="preserve"> Sơn.</w:t>
      </w:r>
    </w:p>
    <w:p w14:paraId="23FB2D38" w14:textId="77777777" w:rsidR="002D7D81" w:rsidRDefault="00000000" w:rsidP="002D7D81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II. MỤC ĐÍCH – YÊU CẦU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>
        <w:rPr>
          <w:rFonts w:ascii="Times New Roman" w:hAnsi="Times New Roman" w:cs="Times New Roman"/>
          <w:sz w:val="27"/>
          <w:szCs w:val="27"/>
        </w:rPr>
        <w:t>Nâng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cao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chất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dục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toàn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Đức – Trí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Mỹ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sinh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  <w:proofErr w:type="spellStart"/>
      <w:r>
        <w:rPr>
          <w:rFonts w:ascii="Times New Roman" w:hAnsi="Times New Roman" w:cs="Times New Roman"/>
          <w:sz w:val="27"/>
          <w:szCs w:val="27"/>
        </w:rPr>
        <w:t>đáp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ứng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mục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tiêu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chương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GDPT 2018.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7"/>
          <w:szCs w:val="27"/>
        </w:rPr>
        <w:t>Giúp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sinh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có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điều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rèn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luyện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phát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triển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năng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lực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sở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  <w:proofErr w:type="spellStart"/>
      <w:r>
        <w:rPr>
          <w:rFonts w:ascii="Times New Roman" w:hAnsi="Times New Roman" w:cs="Times New Roman"/>
          <w:sz w:val="27"/>
          <w:szCs w:val="27"/>
        </w:rPr>
        <w:t>hạn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dạy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thêm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thêm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không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đúng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quy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định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3. Bảo </w:t>
      </w:r>
      <w:proofErr w:type="spellStart"/>
      <w:r>
        <w:rPr>
          <w:rFonts w:ascii="Times New Roman" w:hAnsi="Times New Roman" w:cs="Times New Roman"/>
          <w:sz w:val="27"/>
          <w:szCs w:val="27"/>
        </w:rPr>
        <w:t>đảm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công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khai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minh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bạch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không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gây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quá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tải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  <w:proofErr w:type="spellStart"/>
      <w:r>
        <w:rPr>
          <w:rFonts w:ascii="Times New Roman" w:hAnsi="Times New Roman" w:cs="Times New Roman"/>
          <w:sz w:val="27"/>
          <w:szCs w:val="27"/>
        </w:rPr>
        <w:t>phù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hợp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điều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thực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nhà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và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đặc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điểm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sinh</w:t>
      </w:r>
      <w:proofErr w:type="spellEnd"/>
    </w:p>
    <w:p w14:paraId="000A3C93" w14:textId="38236334" w:rsidR="00011BC3" w:rsidRDefault="00000000" w:rsidP="002D7D81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III. NỘI DUNG TỔ CHỨC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1.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Thời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lượng</w:t>
      </w:r>
      <w:proofErr w:type="spellEnd"/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dạy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 </w:t>
      </w:r>
      <w:proofErr w:type="spellStart"/>
      <w:r>
        <w:rPr>
          <w:rFonts w:ascii="Times New Roman" w:hAnsi="Times New Roman" w:cs="Times New Roman"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sz w:val="27"/>
          <w:szCs w:val="27"/>
        </w:rPr>
        <w:t>/</w:t>
      </w:r>
      <w:proofErr w:type="spellStart"/>
      <w:r>
        <w:rPr>
          <w:rFonts w:ascii="Times New Roman" w:hAnsi="Times New Roman" w:cs="Times New Roman"/>
          <w:sz w:val="27"/>
          <w:szCs w:val="27"/>
        </w:rPr>
        <w:t>ngày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mỗi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ngày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không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quá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7 </w:t>
      </w:r>
      <w:proofErr w:type="spellStart"/>
      <w:r>
        <w:rPr>
          <w:rFonts w:ascii="Times New Roman" w:hAnsi="Times New Roman" w:cs="Times New Roman"/>
          <w:sz w:val="27"/>
          <w:szCs w:val="27"/>
        </w:rPr>
        <w:t>tiết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mỗi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tiết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35 </w:t>
      </w:r>
      <w:proofErr w:type="spellStart"/>
      <w:r>
        <w:rPr>
          <w:rFonts w:ascii="Times New Roman" w:hAnsi="Times New Roman" w:cs="Times New Roman"/>
          <w:sz w:val="27"/>
          <w:szCs w:val="27"/>
        </w:rPr>
        <w:t>phút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Bảo </w:t>
      </w:r>
      <w:proofErr w:type="spellStart"/>
      <w:r>
        <w:rPr>
          <w:rFonts w:ascii="Times New Roman" w:hAnsi="Times New Roman" w:cs="Times New Roman"/>
          <w:sz w:val="27"/>
          <w:szCs w:val="27"/>
        </w:rPr>
        <w:t>đảm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tối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thiểu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9 </w:t>
      </w:r>
      <w:proofErr w:type="spellStart"/>
      <w:r>
        <w:rPr>
          <w:rFonts w:ascii="Times New Roman" w:hAnsi="Times New Roman" w:cs="Times New Roman"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sz w:val="27"/>
          <w:szCs w:val="27"/>
        </w:rPr>
        <w:t>/</w:t>
      </w:r>
      <w:proofErr w:type="spellStart"/>
      <w:r>
        <w:rPr>
          <w:rFonts w:ascii="Times New Roman" w:hAnsi="Times New Roman" w:cs="Times New Roman"/>
          <w:sz w:val="27"/>
          <w:szCs w:val="27"/>
        </w:rPr>
        <w:t>tuần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(32 </w:t>
      </w:r>
      <w:proofErr w:type="spellStart"/>
      <w:r>
        <w:rPr>
          <w:rFonts w:ascii="Times New Roman" w:hAnsi="Times New Roman" w:cs="Times New Roman"/>
          <w:sz w:val="27"/>
          <w:szCs w:val="27"/>
        </w:rPr>
        <w:t>tiết</w:t>
      </w:r>
      <w:proofErr w:type="spellEnd"/>
      <w:r>
        <w:rPr>
          <w:rFonts w:ascii="Times New Roman" w:hAnsi="Times New Roman" w:cs="Times New Roman"/>
          <w:sz w:val="27"/>
          <w:szCs w:val="27"/>
        </w:rPr>
        <w:t>/</w:t>
      </w:r>
      <w:proofErr w:type="spellStart"/>
      <w:r>
        <w:rPr>
          <w:rFonts w:ascii="Times New Roman" w:hAnsi="Times New Roman" w:cs="Times New Roman"/>
          <w:sz w:val="27"/>
          <w:szCs w:val="27"/>
        </w:rPr>
        <w:t>tuần</w:t>
      </w:r>
      <w:proofErr w:type="spellEnd"/>
      <w:r>
        <w:rPr>
          <w:rFonts w:ascii="Times New Roman" w:hAnsi="Times New Roman" w:cs="Times New Roman"/>
          <w:sz w:val="27"/>
          <w:szCs w:val="27"/>
        </w:rPr>
        <w:t>).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7"/>
          <w:szCs w:val="27"/>
        </w:rPr>
        <w:t>Nội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dung </w:t>
      </w:r>
      <w:proofErr w:type="spellStart"/>
      <w:r>
        <w:rPr>
          <w:rFonts w:ascii="Times New Roman" w:hAnsi="Times New Roman" w:cs="Times New Roman"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 (</w:t>
      </w:r>
      <w:proofErr w:type="spellStart"/>
      <w:r>
        <w:rPr>
          <w:rFonts w:ascii="Times New Roman" w:hAnsi="Times New Roman" w:cs="Times New Roman"/>
          <w:sz w:val="27"/>
          <w:szCs w:val="27"/>
        </w:rPr>
        <w:t>sáng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):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Thực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đầy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đủ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chương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trình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chính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khóa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các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môn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và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dục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theo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Thông </w:t>
      </w:r>
      <w:proofErr w:type="spellStart"/>
      <w:r>
        <w:rPr>
          <w:rFonts w:ascii="Times New Roman" w:hAnsi="Times New Roman" w:cs="Times New Roman"/>
          <w:sz w:val="27"/>
          <w:szCs w:val="27"/>
        </w:rPr>
        <w:t>tư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32/2018/TT-BGDĐT.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2 (</w:t>
      </w:r>
      <w:proofErr w:type="spellStart"/>
      <w:r>
        <w:rPr>
          <w:rFonts w:ascii="Times New Roman" w:hAnsi="Times New Roman" w:cs="Times New Roman"/>
          <w:sz w:val="27"/>
          <w:szCs w:val="27"/>
        </w:rPr>
        <w:t>chiều</w:t>
      </w:r>
      <w:proofErr w:type="spellEnd"/>
      <w:r>
        <w:rPr>
          <w:rFonts w:ascii="Times New Roman" w:hAnsi="Times New Roman" w:cs="Times New Roman"/>
          <w:sz w:val="27"/>
          <w:szCs w:val="27"/>
        </w:rPr>
        <w:t>):</w:t>
      </w:r>
      <w:r>
        <w:rPr>
          <w:rFonts w:ascii="Times New Roman" w:hAnsi="Times New Roman" w:cs="Times New Roman"/>
          <w:sz w:val="27"/>
          <w:szCs w:val="27"/>
        </w:rPr>
        <w:br/>
        <w:t xml:space="preserve"> </w:t>
      </w:r>
      <w:r>
        <w:rPr>
          <w:rFonts w:ascii="Times New Roman" w:hAnsi="Times New Roman" w:cs="Times New Roman"/>
          <w:sz w:val="27"/>
          <w:szCs w:val="27"/>
        </w:rPr>
        <w:tab/>
        <w:t xml:space="preserve"> + </w:t>
      </w:r>
      <w:proofErr w:type="spellStart"/>
      <w:r>
        <w:rPr>
          <w:rFonts w:ascii="Times New Roman" w:hAnsi="Times New Roman" w:cs="Times New Roman"/>
          <w:sz w:val="27"/>
          <w:szCs w:val="27"/>
        </w:rPr>
        <w:t>Củng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cố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bổ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kiến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sinh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br/>
        <w:t xml:space="preserve">  </w:t>
      </w:r>
      <w:r>
        <w:rPr>
          <w:rFonts w:ascii="Times New Roman" w:hAnsi="Times New Roman" w:cs="Times New Roman"/>
          <w:sz w:val="27"/>
          <w:szCs w:val="27"/>
        </w:rPr>
        <w:tab/>
        <w:t xml:space="preserve">+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các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dục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văn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hóa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nghệ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thuật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thao</w:t>
      </w:r>
      <w:proofErr w:type="spellEnd"/>
      <w:r>
        <w:rPr>
          <w:rFonts w:ascii="Times New Roman" w:hAnsi="Times New Roman" w:cs="Times New Roman"/>
          <w:sz w:val="27"/>
          <w:szCs w:val="27"/>
        </w:rPr>
        <w:t>,</w:t>
      </w:r>
      <w:r w:rsidR="002D7D81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STEM/STEAM,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dục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kỹ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năng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sống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văn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hóa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ATGT,  </w:t>
      </w:r>
      <w:proofErr w:type="spellStart"/>
      <w:r>
        <w:rPr>
          <w:rFonts w:ascii="Times New Roman" w:hAnsi="Times New Roman" w:cs="Times New Roman"/>
          <w:sz w:val="27"/>
          <w:szCs w:val="27"/>
        </w:rPr>
        <w:t>ngoại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ngữ</w:t>
      </w:r>
      <w:proofErr w:type="spellEnd"/>
      <w:r>
        <w:rPr>
          <w:rFonts w:ascii="Times New Roman" w:hAnsi="Times New Roman" w:cs="Times New Roman"/>
          <w:sz w:val="27"/>
          <w:szCs w:val="27"/>
        </w:rPr>
        <w:t>…;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  + Sinh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câu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lạc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bộ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trải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nghiệm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tìm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hiểu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tự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nhiên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– </w:t>
      </w:r>
      <w:proofErr w:type="spellStart"/>
      <w:r>
        <w:rPr>
          <w:rFonts w:ascii="Times New Roman" w:hAnsi="Times New Roman" w:cs="Times New Roman"/>
          <w:sz w:val="27"/>
          <w:szCs w:val="27"/>
        </w:rPr>
        <w:t>xã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hội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lịch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sử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truyền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thống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địa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phương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7"/>
          <w:szCs w:val="27"/>
        </w:rPr>
        <w:t>Hình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chức</w:t>
      </w:r>
      <w:proofErr w:type="spellEnd"/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Dạy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theo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nhóm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tập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trải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nghiệm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tự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có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hướng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dẫn</w:t>
      </w:r>
      <w:proofErr w:type="spellEnd"/>
      <w:r>
        <w:rPr>
          <w:rFonts w:ascii="Times New Roman" w:hAnsi="Times New Roman" w:cs="Times New Roman"/>
          <w:sz w:val="27"/>
          <w:szCs w:val="27"/>
        </w:rPr>
        <w:t>;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ngoài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lớp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câu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lạc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bộ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sinh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tập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thể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</w:p>
    <w:p w14:paraId="3DAF73B3" w14:textId="77777777" w:rsidR="002D7D81" w:rsidRDefault="00000000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- Các </w:t>
      </w:r>
      <w:proofErr w:type="spellStart"/>
      <w:r>
        <w:rPr>
          <w:rFonts w:ascii="Times New Roman" w:hAnsi="Times New Roman" w:cs="Times New Roman"/>
          <w:sz w:val="27"/>
          <w:szCs w:val="27"/>
        </w:rPr>
        <w:t>lớp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có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hoạch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bài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dạy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theo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tuần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phù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hợp.</w:t>
      </w:r>
      <w:proofErr w:type="spellEnd"/>
    </w:p>
    <w:p w14:paraId="6F7F266B" w14:textId="77777777" w:rsidR="002D7D81" w:rsidRDefault="00000000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IV. PHÂN CÔNG THỰC HIỆN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1. Ban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hiệu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Chỉ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kiểm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điều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chỉnh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hoạch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2.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chuyên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môn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Xây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dựng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hoạch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chi </w:t>
      </w:r>
      <w:proofErr w:type="spellStart"/>
      <w:r>
        <w:rPr>
          <w:rFonts w:ascii="Times New Roman" w:hAnsi="Times New Roman" w:cs="Times New Roman"/>
          <w:sz w:val="27"/>
          <w:szCs w:val="27"/>
        </w:rPr>
        <w:t>tiết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từng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môn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từng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khối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  <w:proofErr w:type="spellStart"/>
      <w:r>
        <w:rPr>
          <w:rFonts w:ascii="Times New Roman" w:hAnsi="Times New Roman" w:cs="Times New Roman"/>
          <w:sz w:val="27"/>
          <w:szCs w:val="27"/>
        </w:rPr>
        <w:t>phân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công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viên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giảng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dạy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3.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viên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chủ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nhiệm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quản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sinh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phối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hợp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phụ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huynh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4.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phụ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trách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nhân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viên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thiết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Hỗ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tổ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các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trải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nghiệm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giáo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dục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ngoài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giờ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lastRenderedPageBreak/>
        <w:tab/>
        <w:t xml:space="preserve">5. Ban </w:t>
      </w:r>
      <w:proofErr w:type="spellStart"/>
      <w:r>
        <w:rPr>
          <w:rFonts w:ascii="Times New Roman" w:hAnsi="Times New Roman" w:cs="Times New Roman"/>
          <w:sz w:val="27"/>
          <w:szCs w:val="27"/>
        </w:rPr>
        <w:t>đại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cha </w:t>
      </w:r>
      <w:proofErr w:type="spellStart"/>
      <w:r>
        <w:rPr>
          <w:rFonts w:ascii="Times New Roman" w:hAnsi="Times New Roman" w:cs="Times New Roman"/>
          <w:sz w:val="27"/>
          <w:szCs w:val="27"/>
        </w:rPr>
        <w:t>mẹ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sinh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>
        <w:rPr>
          <w:rFonts w:ascii="Times New Roman" w:hAnsi="Times New Roman" w:cs="Times New Roman"/>
          <w:sz w:val="27"/>
          <w:szCs w:val="27"/>
        </w:rPr>
        <w:t>Phối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hợp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triển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khai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huy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nguồn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lực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xã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hội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hóa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(</w:t>
      </w:r>
      <w:proofErr w:type="spellStart"/>
      <w:r>
        <w:rPr>
          <w:rFonts w:ascii="Times New Roman" w:hAnsi="Times New Roman" w:cs="Times New Roman"/>
          <w:sz w:val="27"/>
          <w:szCs w:val="27"/>
        </w:rPr>
        <w:t>theo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đúng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quy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định</w:t>
      </w:r>
      <w:proofErr w:type="spellEnd"/>
      <w:r>
        <w:rPr>
          <w:rFonts w:ascii="Times New Roman" w:hAnsi="Times New Roman" w:cs="Times New Roman"/>
          <w:sz w:val="27"/>
          <w:szCs w:val="27"/>
        </w:rPr>
        <w:t>).</w:t>
      </w:r>
    </w:p>
    <w:p w14:paraId="16ED73BB" w14:textId="5219E426" w:rsidR="002D7D81" w:rsidRDefault="00000000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V. ĐIỀU KIỆN ĐẢM BẢO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Cơ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sở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vật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chất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86545C">
        <w:rPr>
          <w:rFonts w:ascii="Times New Roman" w:hAnsi="Times New Roman" w:cs="Times New Roman"/>
          <w:sz w:val="27"/>
          <w:szCs w:val="27"/>
        </w:rPr>
        <w:t>Đủ</w:t>
      </w:r>
      <w:proofErr w:type="spellEnd"/>
      <w:r w:rsidR="0086545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6545C">
        <w:rPr>
          <w:rFonts w:ascii="Times New Roman" w:hAnsi="Times New Roman" w:cs="Times New Roman"/>
          <w:sz w:val="27"/>
          <w:szCs w:val="27"/>
        </w:rPr>
        <w:t>p</w:t>
      </w:r>
      <w:r>
        <w:rPr>
          <w:rFonts w:ascii="Times New Roman" w:hAnsi="Times New Roman" w:cs="Times New Roman"/>
          <w:sz w:val="27"/>
          <w:szCs w:val="27"/>
        </w:rPr>
        <w:t>hòng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đủ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bàn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ghế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thiết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bị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tối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thiểu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; </w:t>
      </w:r>
      <w:proofErr w:type="spellStart"/>
      <w:r>
        <w:rPr>
          <w:rFonts w:ascii="Times New Roman" w:hAnsi="Times New Roman" w:cs="Times New Roman"/>
          <w:sz w:val="27"/>
          <w:szCs w:val="27"/>
        </w:rPr>
        <w:t>bố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trí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thư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viện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cho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hoạt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buổi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sz w:val="27"/>
          <w:szCs w:val="27"/>
        </w:rPr>
        <w:t>2.(</w:t>
      </w:r>
      <w:proofErr w:type="spellStart"/>
      <w:proofErr w:type="gramEnd"/>
      <w:r w:rsidR="0086545C">
        <w:rPr>
          <w:rFonts w:ascii="Times New Roman" w:hAnsi="Times New Roman" w:cs="Times New Roman"/>
          <w:sz w:val="27"/>
          <w:szCs w:val="27"/>
        </w:rPr>
        <w:t>Hiện</w:t>
      </w:r>
      <w:proofErr w:type="spellEnd"/>
      <w:r w:rsidR="0086545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6545C">
        <w:rPr>
          <w:rFonts w:ascii="Times New Roman" w:hAnsi="Times New Roman" w:cs="Times New Roman"/>
          <w:sz w:val="27"/>
          <w:szCs w:val="27"/>
        </w:rPr>
        <w:t>tại</w:t>
      </w:r>
      <w:proofErr w:type="spellEnd"/>
      <w:r w:rsidR="0086545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còn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học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nhờ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tại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trường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bạn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10 </w:t>
      </w:r>
      <w:proofErr w:type="spellStart"/>
      <w:r>
        <w:rPr>
          <w:rFonts w:ascii="Times New Roman" w:hAnsi="Times New Roman" w:cs="Times New Roman"/>
          <w:sz w:val="27"/>
          <w:szCs w:val="27"/>
        </w:rPr>
        <w:t>phòng</w:t>
      </w:r>
      <w:proofErr w:type="spellEnd"/>
      <w:r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Đội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ngũ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86545C">
        <w:rPr>
          <w:rFonts w:ascii="Times New Roman" w:hAnsi="Times New Roman" w:cs="Times New Roman"/>
          <w:sz w:val="27"/>
          <w:szCs w:val="27"/>
        </w:rPr>
        <w:t>Đảm</w:t>
      </w:r>
      <w:proofErr w:type="spellEnd"/>
      <w:r w:rsidR="0086545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6545C">
        <w:rPr>
          <w:rFonts w:ascii="Times New Roman" w:hAnsi="Times New Roman" w:cs="Times New Roman"/>
          <w:sz w:val="27"/>
          <w:szCs w:val="27"/>
        </w:rPr>
        <w:t>bảo</w:t>
      </w:r>
      <w:proofErr w:type="spellEnd"/>
      <w:r w:rsidR="0086545C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="0086545C">
        <w:rPr>
          <w:rFonts w:ascii="Times New Roman" w:hAnsi="Times New Roman" w:cs="Times New Roman"/>
          <w:sz w:val="27"/>
          <w:szCs w:val="27"/>
        </w:rPr>
        <w:t>g</w:t>
      </w:r>
      <w:r>
        <w:rPr>
          <w:rFonts w:ascii="Times New Roman" w:hAnsi="Times New Roman" w:cs="Times New Roman"/>
          <w:sz w:val="27"/>
          <w:szCs w:val="27"/>
        </w:rPr>
        <w:t>iáo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viên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theo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định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mức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phân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công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hợp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lý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>
        <w:rPr>
          <w:rFonts w:ascii="Times New Roman" w:hAnsi="Times New Roman" w:cs="Times New Roman"/>
          <w:sz w:val="27"/>
          <w:szCs w:val="27"/>
        </w:rPr>
        <w:t>có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kế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hoạch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bồi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dưỡng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chuyên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môn</w:t>
      </w:r>
      <w:proofErr w:type="spellEnd"/>
      <w:r>
        <w:rPr>
          <w:rFonts w:ascii="Times New Roman" w:hAnsi="Times New Roman" w:cs="Times New Roman"/>
          <w:sz w:val="27"/>
          <w:szCs w:val="27"/>
        </w:rPr>
        <w:t>.</w:t>
      </w:r>
      <w:r w:rsidR="0086545C">
        <w:rPr>
          <w:rFonts w:ascii="Times New Roman" w:hAnsi="Times New Roman" w:cs="Times New Roman"/>
          <w:sz w:val="27"/>
          <w:szCs w:val="27"/>
        </w:rPr>
        <w:t xml:space="preserve"> (Thiếu giáo viên Anh văn</w:t>
      </w:r>
      <w:r w:rsidR="00A97620">
        <w:rPr>
          <w:rFonts w:ascii="Times New Roman" w:hAnsi="Times New Roman" w:cs="Times New Roman"/>
          <w:sz w:val="27"/>
          <w:szCs w:val="27"/>
        </w:rPr>
        <w:t>, Tin học, Âm nhạc, Thể dục</w:t>
      </w:r>
      <w:r w:rsidR="0086545C">
        <w:rPr>
          <w:rFonts w:ascii="Times New Roman" w:hAnsi="Times New Roman" w:cs="Times New Roman"/>
          <w:sz w:val="27"/>
          <w:szCs w:val="27"/>
        </w:rPr>
        <w:t>)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 xml:space="preserve">- Kinh phí: Thực hiện theo hướng dẫn của Sở GD&amp;ĐT và </w:t>
      </w:r>
      <w:proofErr w:type="gramStart"/>
      <w:r>
        <w:rPr>
          <w:rFonts w:ascii="Times New Roman" w:hAnsi="Times New Roman" w:cs="Times New Roman"/>
          <w:sz w:val="27"/>
          <w:szCs w:val="27"/>
        </w:rPr>
        <w:t>UBND  xã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công khai – minh bạch – đúng quy định.</w:t>
      </w:r>
    </w:p>
    <w:p w14:paraId="34899AC9" w14:textId="77777777" w:rsidR="002D7D81" w:rsidRDefault="00000000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VI. TỔ CHỨC THỰC HIỆN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  <w:r>
        <w:rPr>
          <w:rFonts w:ascii="Times New Roman" w:hAnsi="Times New Roman" w:cs="Times New Roman"/>
          <w:b/>
          <w:bCs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>- Kế hoạch này được triển khai đến toàn thể cán bộ, giáo viên, nhân viên và phụ huynh học sinh.</w:t>
      </w: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ab/>
        <w:t>- Trong quá trình thực hiện, nếu có khó khăn, vướng mắc, nhà trường sẽ báo cáo về UBND xã và Sở GD&amp;ĐT Đồng Nai để kịp thời điều chỉnh.</w:t>
      </w:r>
      <w:r w:rsidR="002D7D81">
        <w:rPr>
          <w:rFonts w:ascii="Times New Roman" w:hAnsi="Times New Roman" w:cs="Times New Roman"/>
          <w:sz w:val="27"/>
          <w:szCs w:val="27"/>
        </w:rPr>
        <w:t>/.</w:t>
      </w:r>
    </w:p>
    <w:p w14:paraId="0FD0EA48" w14:textId="77777777" w:rsidR="002D7D81" w:rsidRDefault="002D7D81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7D81" w14:paraId="560A385C" w14:textId="77777777" w:rsidTr="002D7D81">
        <w:tc>
          <w:tcPr>
            <w:tcW w:w="4672" w:type="dxa"/>
          </w:tcPr>
          <w:p w14:paraId="418DF1AB" w14:textId="7D804B47" w:rsidR="002D7D81" w:rsidRDefault="002D7D81" w:rsidP="002D7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04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Nơi nhận:</w:t>
            </w:r>
            <w:r w:rsidRPr="002D7D8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D7D81">
              <w:rPr>
                <w:rFonts w:ascii="Times New Roman" w:hAnsi="Times New Roman" w:cs="Times New Roman"/>
              </w:rPr>
              <w:t xml:space="preserve">-UBND xã Thọ </w:t>
            </w:r>
            <w:proofErr w:type="gramStart"/>
            <w:r w:rsidRPr="002D7D81">
              <w:rPr>
                <w:rFonts w:ascii="Times New Roman" w:hAnsi="Times New Roman" w:cs="Times New Roman"/>
              </w:rPr>
              <w:t>Sơn;</w:t>
            </w:r>
            <w:proofErr w:type="gramEnd"/>
          </w:p>
          <w:p w14:paraId="7D7D1318" w14:textId="3DD4D369" w:rsidR="002D7D81" w:rsidRDefault="002D7D81" w:rsidP="002D7D8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D7D81">
              <w:rPr>
                <w:rFonts w:ascii="Times New Roman" w:hAnsi="Times New Roman" w:cs="Times New Roman"/>
              </w:rPr>
              <w:t>-Phòng VH-XH;</w:t>
            </w:r>
            <w:r w:rsidRPr="002D7D81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-</w:t>
            </w:r>
            <w:proofErr w:type="gramStart"/>
            <w:r>
              <w:rPr>
                <w:rFonts w:ascii="Times New Roman" w:hAnsi="Times New Roman" w:cs="Times New Roman"/>
              </w:rPr>
              <w:t>BGH;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2528817" w14:textId="28BF3D49" w:rsidR="002D7D81" w:rsidRDefault="002D7D81" w:rsidP="002D7D8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</w:rPr>
              <w:t>-Các tổ chuyên môn;</w:t>
            </w:r>
            <w:r w:rsidRPr="002D7D81">
              <w:rPr>
                <w:rFonts w:ascii="Times New Roman" w:hAnsi="Times New Roman" w:cs="Times New Roman"/>
              </w:rPr>
              <w:br/>
              <w:t>-Lưu: VT.</w:t>
            </w:r>
            <w:r w:rsidRPr="002D7D81">
              <w:rPr>
                <w:rFonts w:ascii="Times New Roman" w:hAnsi="Times New Roman" w:cs="Times New Roman"/>
              </w:rPr>
              <w:br/>
            </w:r>
          </w:p>
          <w:p w14:paraId="16522937" w14:textId="77777777" w:rsidR="002D7D81" w:rsidRDefault="002D7D8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73" w:type="dxa"/>
          </w:tcPr>
          <w:p w14:paraId="6903E8E3" w14:textId="1F82F1BB" w:rsidR="002D7D81" w:rsidRDefault="002D7D81" w:rsidP="002D7D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HIỆU TRƯỞNG</w:t>
            </w:r>
          </w:p>
        </w:tc>
      </w:tr>
    </w:tbl>
    <w:p w14:paraId="23C285AE" w14:textId="31D7DEDF" w:rsidR="00011BC3" w:rsidRDefault="00000000" w:rsidP="002D7D81">
      <w:pPr>
        <w:spacing w:after="0" w:line="240" w:lineRule="auto"/>
        <w:ind w:firstLine="72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br/>
      </w:r>
    </w:p>
    <w:p w14:paraId="788F397A" w14:textId="35A895AE" w:rsidR="00011BC3" w:rsidRDefault="00000000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br/>
      </w:r>
    </w:p>
    <w:sectPr w:rsidR="00011BC3" w:rsidSect="0086545C">
      <w:headerReference w:type="default" r:id="rId8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4803" w14:textId="77777777" w:rsidR="002F4E06" w:rsidRDefault="002F4E06">
      <w:pPr>
        <w:spacing w:line="240" w:lineRule="auto"/>
      </w:pPr>
      <w:r>
        <w:separator/>
      </w:r>
    </w:p>
  </w:endnote>
  <w:endnote w:type="continuationSeparator" w:id="0">
    <w:p w14:paraId="7726F84C" w14:textId="77777777" w:rsidR="002F4E06" w:rsidRDefault="002F4E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9B6AD" w14:textId="77777777" w:rsidR="002F4E06" w:rsidRDefault="002F4E06">
      <w:pPr>
        <w:spacing w:after="0"/>
      </w:pPr>
      <w:r>
        <w:separator/>
      </w:r>
    </w:p>
  </w:footnote>
  <w:footnote w:type="continuationSeparator" w:id="0">
    <w:p w14:paraId="63C77575" w14:textId="77777777" w:rsidR="002F4E06" w:rsidRDefault="002F4E0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3142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097475" w14:textId="105B0892" w:rsidR="0086545C" w:rsidRDefault="0086545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4B8531" w14:textId="77777777" w:rsidR="0086545C" w:rsidRDefault="00865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ListNumber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ListBullet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ListBullet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404F893"/>
    <w:multiLevelType w:val="singleLevel"/>
    <w:tmpl w:val="7404F893"/>
    <w:lvl w:ilvl="0">
      <w:start w:val="1"/>
      <w:numFmt w:val="upperRoman"/>
      <w:suff w:val="space"/>
      <w:lvlText w:val="%1."/>
      <w:lvlJc w:val="left"/>
    </w:lvl>
  </w:abstractNum>
  <w:num w:numId="1" w16cid:durableId="13847077">
    <w:abstractNumId w:val="5"/>
  </w:num>
  <w:num w:numId="2" w16cid:durableId="1538810841">
    <w:abstractNumId w:val="3"/>
  </w:num>
  <w:num w:numId="3" w16cid:durableId="2079398249">
    <w:abstractNumId w:val="2"/>
  </w:num>
  <w:num w:numId="4" w16cid:durableId="1486238974">
    <w:abstractNumId w:val="4"/>
  </w:num>
  <w:num w:numId="5" w16cid:durableId="1200121523">
    <w:abstractNumId w:val="1"/>
  </w:num>
  <w:num w:numId="6" w16cid:durableId="1696926500">
    <w:abstractNumId w:val="0"/>
  </w:num>
  <w:num w:numId="7" w16cid:durableId="1690180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p2piZqgJZY9Xh5bZccwm8GANks14n9V9n5WxGFZFpQQItc1MXD9flLJTI8iwEai9vgcyJMsipX4CIH6BKtkEgg==" w:salt="clv2GUFNCYmm42FLpMcI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BC3"/>
    <w:rsid w:val="00034616"/>
    <w:rsid w:val="0006063C"/>
    <w:rsid w:val="0009453D"/>
    <w:rsid w:val="0015074B"/>
    <w:rsid w:val="001F19B1"/>
    <w:rsid w:val="0029639D"/>
    <w:rsid w:val="002D7D81"/>
    <w:rsid w:val="002F4E06"/>
    <w:rsid w:val="00304711"/>
    <w:rsid w:val="0030497A"/>
    <w:rsid w:val="00326F90"/>
    <w:rsid w:val="0086545C"/>
    <w:rsid w:val="00934298"/>
    <w:rsid w:val="00A97620"/>
    <w:rsid w:val="00AA1D8D"/>
    <w:rsid w:val="00B47730"/>
    <w:rsid w:val="00BB31CB"/>
    <w:rsid w:val="00CB0664"/>
    <w:rsid w:val="00DB6AA5"/>
    <w:rsid w:val="00EB09FA"/>
    <w:rsid w:val="00FC693F"/>
    <w:rsid w:val="01A91BC4"/>
    <w:rsid w:val="11F7432A"/>
    <w:rsid w:val="1B5E5BDE"/>
    <w:rsid w:val="23B14679"/>
    <w:rsid w:val="28A76AC3"/>
    <w:rsid w:val="29491FC1"/>
    <w:rsid w:val="2DCF50B7"/>
    <w:rsid w:val="2FBB706A"/>
    <w:rsid w:val="3F246E28"/>
    <w:rsid w:val="5A8A7E11"/>
    <w:rsid w:val="62290BF7"/>
    <w:rsid w:val="6C44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4539E1"/>
  <w14:defaultImageDpi w14:val="300"/>
  <w15:docId w15:val="{46A7409D-9B5A-4208-B568-F2256193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2">
    <w:name w:val="Body Text 2"/>
    <w:basedOn w:val="Normal"/>
    <w:link w:val="BodyText2Char"/>
    <w:uiPriority w:val="99"/>
    <w:unhideWhenUsed/>
    <w:qFormat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qFormat/>
    <w:pPr>
      <w:spacing w:after="120"/>
    </w:pPr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Normal"/>
    <w:uiPriority w:val="99"/>
    <w:unhideWhenUsed/>
    <w:qFormat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qFormat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qFormat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qFormat/>
    <w:pPr>
      <w:numPr>
        <w:numId w:val="3"/>
      </w:numPr>
      <w:contextualSpacing/>
    </w:pPr>
  </w:style>
  <w:style w:type="paragraph" w:styleId="ListContinue">
    <w:name w:val="List Continue"/>
    <w:basedOn w:val="Normal"/>
    <w:uiPriority w:val="99"/>
    <w:unhideWhenUsed/>
    <w:qFormat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qFormat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qFormat/>
    <w:pPr>
      <w:spacing w:after="120"/>
      <w:ind w:left="1080"/>
      <w:contextualSpacing/>
    </w:pPr>
  </w:style>
  <w:style w:type="paragraph" w:styleId="ListNumber">
    <w:name w:val="List Number"/>
    <w:basedOn w:val="Normal"/>
    <w:uiPriority w:val="99"/>
    <w:unhideWhenUsed/>
    <w:qFormat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qFormat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qFormat/>
    <w:pPr>
      <w:numPr>
        <w:numId w:val="6"/>
      </w:numPr>
      <w:contextualSpacing/>
    </w:pPr>
  </w:style>
  <w:style w:type="paragraph" w:styleId="MacroText">
    <w:name w:val="macro"/>
    <w:link w:val="MacroText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LightGrid-Accent1">
    <w:name w:val="Light Grid Accent 1"/>
    <w:basedOn w:val="Table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LightGrid-Accent2">
    <w:name w:val="Light Grid Accent 2"/>
    <w:basedOn w:val="TableNormal"/>
    <w:uiPriority w:val="62"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LightGrid-Accent3">
    <w:name w:val="Light Grid Accent 3"/>
    <w:basedOn w:val="Table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LightGrid-Accent4">
    <w:name w:val="Light Grid Accent 4"/>
    <w:basedOn w:val="Table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LightGrid-Accent5">
    <w:name w:val="Light Grid Accent 5"/>
    <w:basedOn w:val="TableNormal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LightGrid-Accent6">
    <w:name w:val="Light Grid Accent 6"/>
    <w:basedOn w:val="TableNormal"/>
    <w:uiPriority w:val="62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MediumShading1">
    <w:name w:val="Medium Shading 1"/>
    <w:basedOn w:val="Table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uiPriority w:val="99"/>
    <w:qFormat/>
  </w:style>
  <w:style w:type="character" w:customStyle="1" w:styleId="BodyText2Char">
    <w:name w:val="Body Text 2 Char"/>
    <w:basedOn w:val="DefaultParagraphFont"/>
    <w:link w:val="BodyText2"/>
    <w:uiPriority w:val="99"/>
    <w:qFormat/>
  </w:style>
  <w:style w:type="character" w:customStyle="1" w:styleId="BodyText3Char">
    <w:name w:val="Body Text 3 Char"/>
    <w:basedOn w:val="DefaultParagraphFont"/>
    <w:link w:val="BodyText3"/>
    <w:uiPriority w:val="99"/>
    <w:qFormat/>
    <w:rPr>
      <w:sz w:val="16"/>
      <w:szCs w:val="16"/>
    </w:rPr>
  </w:style>
  <w:style w:type="character" w:customStyle="1" w:styleId="MacroTextChar">
    <w:name w:val="Macro Text Char"/>
    <w:basedOn w:val="DefaultParagraphFont"/>
    <w:link w:val="MacroText"/>
    <w:uiPriority w:val="99"/>
    <w:qFormat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DefaultParagraphFont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DefaultParagraphFont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DefaultParagraphFont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ADMINTRATOR</cp:lastModifiedBy>
  <cp:revision>11</cp:revision>
  <cp:lastPrinted>2025-10-02T07:57:00Z</cp:lastPrinted>
  <dcterms:created xsi:type="dcterms:W3CDTF">2025-09-30T23:07:00Z</dcterms:created>
  <dcterms:modified xsi:type="dcterms:W3CDTF">2025-10-02T07:57:00Z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4FD449D65DF541748E347AA20B46F7E4_13</vt:lpwstr>
  </property>
</Properties>
</file>